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BBC0" w14:textId="4D1F0B33" w:rsidR="005E1C3B" w:rsidRPr="001D405E" w:rsidRDefault="005E1C3B" w:rsidP="005E1C3B">
      <w:pPr>
        <w:spacing w:line="240" w:lineRule="auto"/>
        <w:jc w:val="center"/>
        <w:rPr>
          <w:rFonts w:ascii="Arial Black" w:hAnsi="Arial Black" w:cstheme="maj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r w:rsidRPr="001D405E">
        <w:rPr>
          <w:rFonts w:ascii="Arial Black" w:hAnsi="Arial Black" w:cstheme="maj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KODEKS DOBRYCH PRAKTYK EKOLOG</w:t>
      </w:r>
      <w:r w:rsidR="0004196D">
        <w:rPr>
          <w:rFonts w:ascii="Arial Black" w:hAnsi="Arial Black" w:cstheme="maj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I</w:t>
      </w:r>
      <w:r w:rsidRPr="001D405E">
        <w:rPr>
          <w:rFonts w:ascii="Arial Black" w:hAnsi="Arial Black" w:cstheme="maj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CZNYCH – CZYLI W JAKI SPOSÓB MO</w:t>
      </w:r>
      <w:r w:rsidRPr="001D405E">
        <w:rPr>
          <w:rFonts w:ascii="Arial Black" w:hAnsi="Arial Black" w:cs="Calibri"/>
          <w:b/>
          <w:bCs/>
          <w:i/>
          <w:iCs/>
          <w:color w:val="385623" w:themeColor="accent6" w:themeShade="80"/>
          <w:sz w:val="24"/>
          <w:szCs w:val="24"/>
          <w:u w:val="single"/>
        </w:rPr>
        <w:t xml:space="preserve">ŻEMY </w:t>
      </w:r>
      <w:r w:rsidRPr="001D405E">
        <w:rPr>
          <w:rFonts w:ascii="Arial Black" w:hAnsi="Arial Black" w:cstheme="maj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ZMNIEJSZY</w:t>
      </w:r>
      <w:r w:rsidRPr="001D405E">
        <w:rPr>
          <w:rFonts w:ascii="Arial Black" w:hAnsi="Arial Black" w:cs="Calibri"/>
          <w:b/>
          <w:bCs/>
          <w:i/>
          <w:iCs/>
          <w:color w:val="385623" w:themeColor="accent6" w:themeShade="80"/>
          <w:sz w:val="24"/>
          <w:szCs w:val="24"/>
          <w:u w:val="single"/>
        </w:rPr>
        <w:t>Ć</w:t>
      </w:r>
      <w:r w:rsidRPr="001D405E">
        <w:rPr>
          <w:rFonts w:ascii="Arial Black" w:hAnsi="Arial Black" w:cstheme="maj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 xml:space="preserve"> ILO</w:t>
      </w:r>
      <w:r w:rsidRPr="001D405E">
        <w:rPr>
          <w:rFonts w:ascii="Arial Black" w:hAnsi="Arial Black" w:cs="Calibri"/>
          <w:b/>
          <w:bCs/>
          <w:i/>
          <w:iCs/>
          <w:color w:val="385623" w:themeColor="accent6" w:themeShade="80"/>
          <w:sz w:val="24"/>
          <w:szCs w:val="24"/>
          <w:u w:val="single"/>
        </w:rPr>
        <w:t>ŚĆ</w:t>
      </w:r>
      <w:r w:rsidRPr="001D405E">
        <w:rPr>
          <w:rFonts w:ascii="Arial Black" w:hAnsi="Arial Black" w:cstheme="maj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 xml:space="preserve"> WYTWARZANYCH ODPADÓW</w:t>
      </w:r>
    </w:p>
    <w:p w14:paraId="362B7E41" w14:textId="77777777" w:rsidR="005E1C3B" w:rsidRPr="001D405E" w:rsidRDefault="005E1C3B" w:rsidP="005E1C3B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3D9764B9" w14:textId="77777777" w:rsidR="005E1C3B" w:rsidRPr="001D405E" w:rsidRDefault="005E1C3B" w:rsidP="005E1C3B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73FFD044" w14:textId="77777777" w:rsidR="005E1C3B" w:rsidRPr="000166CB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166CB">
        <w:rPr>
          <w:rFonts w:asciiTheme="majorHAnsi" w:hAnsiTheme="majorHAnsi" w:cstheme="majorHAnsi"/>
          <w:b/>
          <w:bCs/>
          <w:color w:val="FF0000"/>
          <w:sz w:val="28"/>
          <w:szCs w:val="28"/>
          <w:u w:val="single"/>
        </w:rPr>
        <w:t>zapobiegamy powstawaniu odpadów poprzez wielokrotne wykorzystywanie produktu, by jak najpóźniej uznać go za odpad;</w:t>
      </w:r>
    </w:p>
    <w:p w14:paraId="37E5B059" w14:textId="77777777" w:rsidR="005E1C3B" w:rsidRPr="001D405E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405E">
        <w:rPr>
          <w:rFonts w:asciiTheme="majorHAnsi" w:hAnsiTheme="majorHAnsi" w:cstheme="majorHAnsi"/>
          <w:b/>
          <w:bCs/>
          <w:sz w:val="28"/>
          <w:szCs w:val="28"/>
        </w:rPr>
        <w:t>unikamy produktów jednorazowego użytku;</w:t>
      </w:r>
    </w:p>
    <w:p w14:paraId="01AB12B0" w14:textId="77777777" w:rsidR="005E1C3B" w:rsidRPr="001D405E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405E">
        <w:rPr>
          <w:rFonts w:asciiTheme="majorHAnsi" w:hAnsiTheme="majorHAnsi" w:cstheme="majorHAnsi"/>
          <w:b/>
          <w:bCs/>
          <w:sz w:val="28"/>
          <w:szCs w:val="28"/>
        </w:rPr>
        <w:t>wybieramy towary w opakowaniach zwrotnych;</w:t>
      </w:r>
    </w:p>
    <w:p w14:paraId="1AF8A0F0" w14:textId="77777777" w:rsidR="005E1C3B" w:rsidRPr="001D405E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405E">
        <w:rPr>
          <w:rFonts w:asciiTheme="majorHAnsi" w:hAnsiTheme="majorHAnsi" w:cstheme="majorHAnsi"/>
          <w:b/>
          <w:bCs/>
          <w:sz w:val="28"/>
          <w:szCs w:val="28"/>
        </w:rPr>
        <w:t>jeżeli to możliwe pakujemy towary we własne opakowania wielokrotnego użytku</w:t>
      </w:r>
      <w:r>
        <w:rPr>
          <w:rFonts w:asciiTheme="majorHAnsi" w:hAnsiTheme="majorHAnsi" w:cstheme="majorHAnsi"/>
          <w:b/>
          <w:bCs/>
          <w:sz w:val="28"/>
          <w:szCs w:val="28"/>
        </w:rPr>
        <w:t>;</w:t>
      </w:r>
    </w:p>
    <w:p w14:paraId="4F42D71A" w14:textId="6C04875C" w:rsidR="005E1C3B" w:rsidRPr="001D405E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405E">
        <w:rPr>
          <w:rFonts w:asciiTheme="majorHAnsi" w:hAnsiTheme="majorHAnsi" w:cstheme="majorHAnsi"/>
          <w:b/>
          <w:bCs/>
          <w:sz w:val="28"/>
          <w:szCs w:val="28"/>
        </w:rPr>
        <w:t>zmniejszamy objętość wyrzucanych odpadów m.in. poprzez ich składanie</w:t>
      </w:r>
      <w:r w:rsidR="00752179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r w:rsidRPr="001D405E">
        <w:rPr>
          <w:rFonts w:asciiTheme="majorHAnsi" w:hAnsiTheme="majorHAnsi" w:cstheme="majorHAnsi"/>
          <w:b/>
          <w:bCs/>
          <w:sz w:val="28"/>
          <w:szCs w:val="28"/>
        </w:rPr>
        <w:t xml:space="preserve">zgniatanie oraz odkręcanie nakrętek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z </w:t>
      </w:r>
      <w:r w:rsidRPr="001D405E">
        <w:rPr>
          <w:rFonts w:asciiTheme="majorHAnsi" w:hAnsiTheme="majorHAnsi" w:cstheme="majorHAnsi"/>
          <w:b/>
          <w:bCs/>
          <w:sz w:val="28"/>
          <w:szCs w:val="28"/>
        </w:rPr>
        <w:t>plastikowych butelek;</w:t>
      </w:r>
    </w:p>
    <w:p w14:paraId="5242EEF7" w14:textId="6297ACD1" w:rsidR="005E1C3B" w:rsidRPr="001D405E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405E">
        <w:rPr>
          <w:rFonts w:asciiTheme="majorHAnsi" w:hAnsiTheme="majorHAnsi" w:cstheme="majorHAnsi"/>
          <w:b/>
          <w:bCs/>
          <w:sz w:val="28"/>
          <w:szCs w:val="28"/>
        </w:rPr>
        <w:t xml:space="preserve">opakowania po żywności czy kosmetykach opróżniamy, ale nie musimy ich </w:t>
      </w:r>
      <w:r w:rsidR="00752179">
        <w:rPr>
          <w:rFonts w:asciiTheme="majorHAnsi" w:hAnsiTheme="majorHAnsi" w:cstheme="majorHAnsi"/>
          <w:b/>
          <w:bCs/>
          <w:sz w:val="28"/>
          <w:szCs w:val="28"/>
        </w:rPr>
        <w:t xml:space="preserve">dokładnie </w:t>
      </w:r>
      <w:r w:rsidRPr="001D405E">
        <w:rPr>
          <w:rFonts w:asciiTheme="majorHAnsi" w:hAnsiTheme="majorHAnsi" w:cstheme="majorHAnsi"/>
          <w:b/>
          <w:bCs/>
          <w:sz w:val="28"/>
          <w:szCs w:val="28"/>
        </w:rPr>
        <w:t>myć;</w:t>
      </w:r>
    </w:p>
    <w:p w14:paraId="6CD6507F" w14:textId="6FCDA943" w:rsidR="005E1C3B" w:rsidRPr="001D405E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405E">
        <w:rPr>
          <w:rFonts w:asciiTheme="majorHAnsi" w:hAnsiTheme="majorHAnsi" w:cstheme="majorHAnsi"/>
          <w:b/>
          <w:bCs/>
          <w:sz w:val="28"/>
          <w:szCs w:val="28"/>
        </w:rPr>
        <w:t>aluminiowe wieczka przed wyrzuceniem oddzielamy od pojemników</w:t>
      </w:r>
      <w:r w:rsidR="00752179">
        <w:rPr>
          <w:rFonts w:asciiTheme="majorHAnsi" w:hAnsiTheme="majorHAnsi" w:cstheme="majorHAnsi"/>
          <w:b/>
          <w:bCs/>
          <w:sz w:val="28"/>
          <w:szCs w:val="28"/>
        </w:rPr>
        <w:t>;</w:t>
      </w:r>
    </w:p>
    <w:p w14:paraId="74DAFF03" w14:textId="77777777" w:rsidR="005E1C3B" w:rsidRPr="001D405E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405E">
        <w:rPr>
          <w:rFonts w:asciiTheme="majorHAnsi" w:hAnsiTheme="majorHAnsi" w:cstheme="majorHAnsi"/>
          <w:b/>
          <w:bCs/>
          <w:sz w:val="28"/>
          <w:szCs w:val="28"/>
        </w:rPr>
        <w:t>jeśli to możliwe, z kartonów usuwamy taśmę klejącą;</w:t>
      </w:r>
    </w:p>
    <w:p w14:paraId="1075FF11" w14:textId="77777777" w:rsidR="005E1C3B" w:rsidRPr="001D405E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405E">
        <w:rPr>
          <w:rFonts w:asciiTheme="majorHAnsi" w:hAnsiTheme="majorHAnsi" w:cstheme="majorHAnsi"/>
          <w:b/>
          <w:bCs/>
          <w:sz w:val="28"/>
          <w:szCs w:val="28"/>
        </w:rPr>
        <w:t>zabrudzone lub zatłuszczone części papieru np. pudełek po pizzy odrywamy i wyrzucamy do pojemnika na odpady pozostałe po segregacji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(ZMIESZANE)</w:t>
      </w:r>
      <w:r w:rsidRPr="001D405E">
        <w:rPr>
          <w:rFonts w:asciiTheme="majorHAnsi" w:hAnsiTheme="majorHAnsi" w:cstheme="majorHAnsi"/>
          <w:b/>
          <w:bCs/>
          <w:sz w:val="28"/>
          <w:szCs w:val="28"/>
        </w:rPr>
        <w:t>;</w:t>
      </w:r>
    </w:p>
    <w:p w14:paraId="19C6F516" w14:textId="77777777" w:rsidR="005E1C3B" w:rsidRPr="001D405E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405E">
        <w:rPr>
          <w:rFonts w:asciiTheme="majorHAnsi" w:hAnsiTheme="majorHAnsi" w:cstheme="majorHAnsi"/>
          <w:b/>
          <w:bCs/>
          <w:sz w:val="28"/>
          <w:szCs w:val="28"/>
        </w:rPr>
        <w:t>z opakowań szklanych usuwamy nakrętki, które wyrzucamy do właściwego ze względu na tworzywo pojemnika;</w:t>
      </w:r>
    </w:p>
    <w:p w14:paraId="00B51288" w14:textId="77777777" w:rsidR="005E1C3B" w:rsidRPr="001D405E" w:rsidRDefault="005E1C3B" w:rsidP="005E1C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1D405E">
        <w:rPr>
          <w:rFonts w:asciiTheme="majorHAnsi" w:hAnsiTheme="majorHAnsi" w:cstheme="majorHAnsi"/>
          <w:b/>
          <w:bCs/>
          <w:sz w:val="28"/>
          <w:szCs w:val="28"/>
        </w:rPr>
        <w:t>niepotrzebne artykuły, które nadają się do dalszego użytku przekazujemy osobom</w:t>
      </w:r>
      <w:r>
        <w:rPr>
          <w:rFonts w:asciiTheme="majorHAnsi" w:hAnsiTheme="majorHAnsi" w:cstheme="majorHAnsi"/>
          <w:b/>
          <w:bCs/>
          <w:sz w:val="28"/>
          <w:szCs w:val="28"/>
        </w:rPr>
        <w:t>, które</w:t>
      </w:r>
      <w:r w:rsidRPr="001D405E">
        <w:rPr>
          <w:rFonts w:asciiTheme="majorHAnsi" w:hAnsiTheme="majorHAnsi" w:cstheme="majorHAnsi"/>
          <w:b/>
          <w:bCs/>
          <w:sz w:val="28"/>
          <w:szCs w:val="28"/>
        </w:rPr>
        <w:t xml:space="preserve"> je potrzebują.</w:t>
      </w:r>
    </w:p>
    <w:p w14:paraId="24AE23B2" w14:textId="77777777" w:rsidR="00D41E97" w:rsidRDefault="00752179"/>
    <w:sectPr w:rsidR="00D41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0E52"/>
    <w:multiLevelType w:val="hybridMultilevel"/>
    <w:tmpl w:val="222A0254"/>
    <w:lvl w:ilvl="0" w:tplc="CB1475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14:textOutline w14:w="9525" w14:cap="rnd" w14:cmpd="sng" w14:algn="ctr">
          <w14:solidFill>
            <w14:srgbClr w14:val="00B050"/>
          </w14:solidFill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3B"/>
    <w:rsid w:val="0004196D"/>
    <w:rsid w:val="005E1C3B"/>
    <w:rsid w:val="006A6066"/>
    <w:rsid w:val="00752179"/>
    <w:rsid w:val="00A8645B"/>
    <w:rsid w:val="00E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E1A4"/>
  <w15:chartTrackingRefBased/>
  <w15:docId w15:val="{CC31C87C-D945-4695-91D8-C25514FE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C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lwilm</dc:creator>
  <cp:keywords/>
  <dc:description/>
  <cp:lastModifiedBy>lwilm</cp:lastModifiedBy>
  <cp:revision>3</cp:revision>
  <dcterms:created xsi:type="dcterms:W3CDTF">2021-12-27T10:52:00Z</dcterms:created>
  <dcterms:modified xsi:type="dcterms:W3CDTF">2021-12-28T08:14:00Z</dcterms:modified>
</cp:coreProperties>
</file>